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9C" w:rsidRDefault="0041494D" w:rsidP="00DC2E65">
      <w:pPr>
        <w:spacing w:after="0" w:line="240" w:lineRule="auto"/>
        <w:contextualSpacing/>
        <w:rPr>
          <w:b/>
          <w:color w:val="548DD4" w:themeColor="text2" w:themeTint="99"/>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pt;margin-top:-8.5pt;width:239.1pt;height:49.6pt;z-index:-251658752;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6569E1">
        <w:rPr>
          <w:sz w:val="44"/>
          <w:szCs w:val="44"/>
        </w:rPr>
        <w:t xml:space="preserve"> </w:t>
      </w:r>
      <w:r w:rsidR="00320174">
        <w:rPr>
          <w:sz w:val="44"/>
          <w:szCs w:val="44"/>
        </w:rPr>
        <w:t xml:space="preserve"> </w:t>
      </w:r>
      <w:r w:rsidR="006569E1">
        <w:rPr>
          <w:b/>
          <w:color w:val="548DD4" w:themeColor="text2" w:themeTint="99"/>
          <w:sz w:val="32"/>
          <w:szCs w:val="32"/>
        </w:rPr>
        <w:t xml:space="preserve"> </w:t>
      </w:r>
      <w:r w:rsidR="00320174">
        <w:rPr>
          <w:b/>
          <w:color w:val="548DD4" w:themeColor="text2" w:themeTint="99"/>
          <w:sz w:val="32"/>
          <w:szCs w:val="32"/>
        </w:rPr>
        <w:t xml:space="preserve">   </w:t>
      </w:r>
      <w:r w:rsidR="00EC3F9C" w:rsidRPr="00CF3156">
        <w:rPr>
          <w:b/>
          <w:sz w:val="24"/>
          <w:szCs w:val="24"/>
        </w:rPr>
        <w:t>June 28</w:t>
      </w:r>
      <w:r w:rsidR="001956D9" w:rsidRPr="00CF3156">
        <w:rPr>
          <w:b/>
          <w:sz w:val="24"/>
          <w:szCs w:val="24"/>
        </w:rPr>
        <w:t>, 2015</w:t>
      </w:r>
    </w:p>
    <w:p w:rsidR="00320174" w:rsidRDefault="00320174" w:rsidP="00DC2E65">
      <w:pPr>
        <w:spacing w:after="0" w:line="240" w:lineRule="auto"/>
        <w:contextualSpacing/>
        <w:rPr>
          <w:b/>
          <w:color w:val="548DD4" w:themeColor="text2" w:themeTint="99"/>
          <w:sz w:val="24"/>
          <w:szCs w:val="24"/>
        </w:rPr>
      </w:pPr>
    </w:p>
    <w:p w:rsidR="00320174" w:rsidRPr="00320174" w:rsidRDefault="00320174" w:rsidP="00DC2E65">
      <w:pPr>
        <w:spacing w:after="0" w:line="240" w:lineRule="auto"/>
        <w:contextualSpacing/>
        <w:rPr>
          <w:b/>
          <w:color w:val="548DD4" w:themeColor="text2" w:themeTint="99"/>
          <w:sz w:val="32"/>
          <w:szCs w:val="32"/>
        </w:rPr>
      </w:pPr>
    </w:p>
    <w:p w:rsidR="00DC2E65" w:rsidRDefault="00DC2E65" w:rsidP="006D3E51">
      <w:pPr>
        <w:spacing w:after="0" w:line="240" w:lineRule="auto"/>
        <w:contextualSpacing/>
        <w:jc w:val="center"/>
        <w:rPr>
          <w:color w:val="95B3D7" w:themeColor="accent1" w:themeTint="99"/>
          <w:sz w:val="44"/>
          <w:szCs w:val="44"/>
        </w:rPr>
      </w:pPr>
      <w:proofErr w:type="gramStart"/>
      <w:r w:rsidRPr="00126C0B">
        <w:rPr>
          <w:color w:val="95B3D7" w:themeColor="accent1" w:themeTint="99"/>
          <w:sz w:val="44"/>
          <w:szCs w:val="44"/>
        </w:rPr>
        <w:t>p</w:t>
      </w:r>
      <w:proofErr w:type="gramEnd"/>
      <w:r w:rsidRPr="00126C0B">
        <w:rPr>
          <w:color w:val="95B3D7" w:themeColor="accent1" w:themeTint="99"/>
          <w:sz w:val="44"/>
          <w:szCs w:val="44"/>
        </w:rPr>
        <w:t xml:space="preserve"> r a y . </w:t>
      </w:r>
      <w:proofErr w:type="gramStart"/>
      <w:r w:rsidRPr="00126C0B">
        <w:rPr>
          <w:color w:val="A6A6A6" w:themeColor="background1" w:themeShade="A6"/>
          <w:sz w:val="44"/>
          <w:szCs w:val="44"/>
        </w:rPr>
        <w:t>e</w:t>
      </w:r>
      <w:proofErr w:type="gramEnd"/>
      <w:r w:rsidRPr="00126C0B">
        <w:rPr>
          <w:color w:val="A6A6A6" w:themeColor="background1" w:themeShade="A6"/>
          <w:sz w:val="44"/>
          <w:szCs w:val="44"/>
        </w:rPr>
        <w:t xml:space="preserve"> v a n g e l </w:t>
      </w:r>
      <w:proofErr w:type="spellStart"/>
      <w:r w:rsidRPr="00126C0B">
        <w:rPr>
          <w:color w:val="A6A6A6" w:themeColor="background1" w:themeShade="A6"/>
          <w:sz w:val="44"/>
          <w:szCs w:val="44"/>
        </w:rPr>
        <w:t>i</w:t>
      </w:r>
      <w:proofErr w:type="spellEnd"/>
      <w:r w:rsidRPr="00126C0B">
        <w:rPr>
          <w:color w:val="A6A6A6" w:themeColor="background1" w:themeShade="A6"/>
          <w:sz w:val="44"/>
          <w:szCs w:val="44"/>
        </w:rPr>
        <w:t xml:space="preserve"> z e . </w:t>
      </w:r>
      <w:proofErr w:type="gramStart"/>
      <w:r w:rsidRPr="00126C0B">
        <w:rPr>
          <w:color w:val="95B3D7" w:themeColor="accent1" w:themeTint="99"/>
          <w:sz w:val="44"/>
          <w:szCs w:val="44"/>
        </w:rPr>
        <w:t>d</w:t>
      </w:r>
      <w:proofErr w:type="gramEnd"/>
      <w:r w:rsidRPr="00126C0B">
        <w:rPr>
          <w:color w:val="95B3D7" w:themeColor="accent1" w:themeTint="99"/>
          <w:sz w:val="44"/>
          <w:szCs w:val="44"/>
        </w:rPr>
        <w:t xml:space="preserve">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s c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p l e.</w:t>
      </w:r>
    </w:p>
    <w:p w:rsidR="00F8326B" w:rsidRDefault="00F8326B" w:rsidP="00126C0B">
      <w:pPr>
        <w:spacing w:after="0" w:line="240" w:lineRule="auto"/>
        <w:contextualSpacing/>
      </w:pPr>
    </w:p>
    <w:p w:rsidR="00791264" w:rsidRPr="0030413A" w:rsidRDefault="00EC3F9C" w:rsidP="0030413A">
      <w:pPr>
        <w:spacing w:after="0" w:line="240" w:lineRule="auto"/>
        <w:contextualSpacing/>
        <w:jc w:val="center"/>
        <w:rPr>
          <w:rFonts w:ascii="Times New Roman" w:hAnsi="Times New Roman" w:cs="Times New Roman"/>
          <w:color w:val="FF0000"/>
          <w:sz w:val="72"/>
          <w:szCs w:val="72"/>
          <w:u w:val="single"/>
        </w:rPr>
      </w:pPr>
      <w:r>
        <w:rPr>
          <w:rFonts w:ascii="Times New Roman" w:hAnsi="Times New Roman" w:cs="Times New Roman"/>
          <w:color w:val="FF0000"/>
          <w:sz w:val="72"/>
          <w:szCs w:val="72"/>
          <w:u w:val="single"/>
        </w:rPr>
        <w:t>The Power of Christ</w:t>
      </w:r>
    </w:p>
    <w:p w:rsidR="00126C0B" w:rsidRPr="00791264" w:rsidRDefault="00126C0B" w:rsidP="00791264">
      <w:pPr>
        <w:spacing w:after="0" w:line="240" w:lineRule="auto"/>
        <w:contextualSpacing/>
        <w:jc w:val="center"/>
        <w:rPr>
          <w:rFonts w:ascii="AR JULIAN" w:hAnsi="AR JULIAN" w:cs="Times New Roman"/>
          <w:b/>
          <w:sz w:val="72"/>
          <w:szCs w:val="72"/>
          <w:u w:val="single"/>
        </w:rPr>
        <w:sectPr w:rsidR="00126C0B" w:rsidRPr="00791264" w:rsidSect="00126C0B">
          <w:pgSz w:w="7920" w:h="12240" w:orient="landscape"/>
          <w:pgMar w:top="360" w:right="360" w:bottom="360" w:left="360" w:header="720" w:footer="720" w:gutter="0"/>
          <w:cols w:space="720"/>
          <w:docGrid w:linePitch="360"/>
        </w:sectPr>
      </w:pPr>
    </w:p>
    <w:p w:rsidR="00126C0B" w:rsidRPr="00375844" w:rsidRDefault="00126C0B" w:rsidP="00A46924">
      <w:pPr>
        <w:spacing w:after="0" w:line="240" w:lineRule="auto"/>
        <w:contextualSpacing/>
        <w:jc w:val="both"/>
        <w:rPr>
          <w:color w:val="548DD4" w:themeColor="text2" w:themeTint="99"/>
          <w:sz w:val="32"/>
          <w:szCs w:val="32"/>
          <w:u w:val="single"/>
        </w:rPr>
      </w:pPr>
      <w:r w:rsidRPr="00375844">
        <w:rPr>
          <w:sz w:val="32"/>
          <w:szCs w:val="32"/>
          <w:u w:val="single"/>
        </w:rPr>
        <w:lastRenderedPageBreak/>
        <w:t>Bible Text</w:t>
      </w:r>
    </w:p>
    <w:p w:rsidR="001956D9" w:rsidRPr="005D5BE5" w:rsidRDefault="005D5BE5" w:rsidP="00A46924">
      <w:pPr>
        <w:spacing w:after="0" w:line="240" w:lineRule="auto"/>
        <w:contextualSpacing/>
        <w:jc w:val="both"/>
        <w:rPr>
          <w:color w:val="548DD4" w:themeColor="text2" w:themeTint="99"/>
          <w:sz w:val="20"/>
          <w:szCs w:val="20"/>
        </w:rPr>
      </w:pPr>
      <w:r w:rsidRPr="005D5BE5">
        <w:rPr>
          <w:rFonts w:cs="Arial"/>
          <w:sz w:val="20"/>
          <w:szCs w:val="20"/>
        </w:rPr>
        <w:t>Luke 4:1-14</w:t>
      </w:r>
    </w:p>
    <w:p w:rsidR="0028710B" w:rsidRPr="00375844" w:rsidRDefault="0028710B" w:rsidP="00A46924">
      <w:pPr>
        <w:spacing w:after="0" w:line="240" w:lineRule="auto"/>
        <w:contextualSpacing/>
        <w:jc w:val="both"/>
        <w:rPr>
          <w:sz w:val="32"/>
          <w:szCs w:val="32"/>
          <w:u w:val="single"/>
        </w:rPr>
      </w:pPr>
      <w:r w:rsidRPr="00375844">
        <w:rPr>
          <w:sz w:val="32"/>
          <w:szCs w:val="32"/>
          <w:u w:val="single"/>
        </w:rPr>
        <w:t>Key Verse</w:t>
      </w:r>
    </w:p>
    <w:p w:rsidR="005D5BE5" w:rsidRDefault="005D5BE5" w:rsidP="005D5BE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Luke</w:t>
      </w:r>
      <w:r w:rsidRPr="00FB30DC">
        <w:rPr>
          <w:rFonts w:ascii="Times New Roman" w:hAnsi="Times New Roman" w:cs="Times New Roman"/>
          <w:sz w:val="24"/>
          <w:szCs w:val="24"/>
        </w:rPr>
        <w:t>4</w:t>
      </w:r>
      <w:r>
        <w:rPr>
          <w:rFonts w:ascii="Times New Roman" w:hAnsi="Times New Roman" w:cs="Times New Roman"/>
          <w:sz w:val="24"/>
          <w:szCs w:val="24"/>
        </w:rPr>
        <w:t>:14</w:t>
      </w:r>
    </w:p>
    <w:p w:rsidR="00791264" w:rsidRPr="005D5BE5" w:rsidRDefault="00320174" w:rsidP="005D5BE5">
      <w:pPr>
        <w:spacing w:after="0" w:line="240" w:lineRule="auto"/>
        <w:contextualSpacing/>
        <w:jc w:val="both"/>
        <w:rPr>
          <w:rFonts w:eastAsia="Times New Roman" w:cs="Times New Roman"/>
          <w:sz w:val="20"/>
          <w:szCs w:val="20"/>
        </w:rPr>
      </w:pPr>
      <w:r w:rsidRPr="00375844">
        <w:rPr>
          <w:sz w:val="32"/>
          <w:szCs w:val="32"/>
          <w:u w:val="single"/>
        </w:rPr>
        <w:t>Keyword</w:t>
      </w:r>
      <w:r w:rsidR="00B758BB" w:rsidRPr="00BA045A">
        <w:rPr>
          <w:b/>
          <w:sz w:val="32"/>
          <w:szCs w:val="32"/>
        </w:rPr>
        <w:t xml:space="preserve"> </w:t>
      </w:r>
      <w:r w:rsidR="005D5BE5" w:rsidRPr="005D5BE5">
        <w:rPr>
          <w:rFonts w:ascii="Times New Roman" w:hAnsi="Times New Roman" w:cs="Times New Roman"/>
          <w:b/>
          <w:i/>
          <w:sz w:val="24"/>
          <w:szCs w:val="24"/>
        </w:rPr>
        <w:t>power</w:t>
      </w:r>
      <w:r w:rsidR="005D5BE5">
        <w:rPr>
          <w:rFonts w:ascii="Times New Roman" w:hAnsi="Times New Roman" w:cs="Times New Roman"/>
          <w:sz w:val="20"/>
          <w:szCs w:val="20"/>
        </w:rPr>
        <w:t xml:space="preserve"> - </w:t>
      </w:r>
      <w:r w:rsidR="005D5BE5" w:rsidRPr="005D5BE5">
        <w:rPr>
          <w:rFonts w:ascii="Times New Roman" w:hAnsi="Times New Roman" w:cs="Times New Roman"/>
          <w:sz w:val="20"/>
          <w:szCs w:val="20"/>
        </w:rPr>
        <w:t>dynamic strength</w:t>
      </w:r>
    </w:p>
    <w:p w:rsidR="005D5BE5" w:rsidRDefault="005D5BE5" w:rsidP="005D5BE5">
      <w:pPr>
        <w:spacing w:after="0" w:line="240" w:lineRule="auto"/>
        <w:contextualSpacing/>
        <w:rPr>
          <w:rFonts w:ascii="Times New Roman" w:hAnsi="Times New Roman" w:cs="Times New Roman"/>
          <w:sz w:val="36"/>
          <w:szCs w:val="36"/>
        </w:rPr>
      </w:pPr>
    </w:p>
    <w:p w:rsidR="005D5BE5" w:rsidRDefault="005D5BE5" w:rsidP="005D5BE5">
      <w:pPr>
        <w:spacing w:after="0" w:line="240" w:lineRule="auto"/>
        <w:contextualSpacing/>
        <w:rPr>
          <w:rFonts w:ascii="Times New Roman" w:hAnsi="Times New Roman" w:cs="Times New Roman"/>
          <w:sz w:val="36"/>
          <w:szCs w:val="36"/>
        </w:rPr>
      </w:pPr>
    </w:p>
    <w:p w:rsidR="005D5BE5" w:rsidRPr="005D5BE5" w:rsidRDefault="005D5BE5" w:rsidP="005D5BE5">
      <w:pPr>
        <w:spacing w:after="0" w:line="240" w:lineRule="auto"/>
        <w:contextualSpacing/>
        <w:rPr>
          <w:rFonts w:ascii="Times New Roman" w:hAnsi="Times New Roman" w:cs="Times New Roman"/>
          <w:sz w:val="36"/>
          <w:szCs w:val="36"/>
        </w:rPr>
      </w:pPr>
      <w:r w:rsidRPr="005D5BE5">
        <w:rPr>
          <w:rFonts w:ascii="Times New Roman" w:hAnsi="Times New Roman" w:cs="Times New Roman"/>
          <w:sz w:val="36"/>
          <w:szCs w:val="36"/>
        </w:rPr>
        <w:t xml:space="preserve">1. The </w:t>
      </w:r>
      <w:proofErr w:type="gramStart"/>
      <w:r w:rsidRPr="005D5BE5">
        <w:rPr>
          <w:rFonts w:ascii="Times New Roman" w:hAnsi="Times New Roman" w:cs="Times New Roman"/>
          <w:sz w:val="36"/>
          <w:szCs w:val="36"/>
        </w:rPr>
        <w:t>1st  temptation</w:t>
      </w:r>
      <w:proofErr w:type="gramEnd"/>
      <w:r w:rsidRPr="005D5BE5">
        <w:rPr>
          <w:rFonts w:ascii="Times New Roman" w:hAnsi="Times New Roman" w:cs="Times New Roman"/>
          <w:sz w:val="36"/>
          <w:szCs w:val="36"/>
        </w:rPr>
        <w:t xml:space="preserve"> of Jesus.</w:t>
      </w:r>
    </w:p>
    <w:p w:rsidR="005D5BE5" w:rsidRPr="005D5BE5" w:rsidRDefault="005D5BE5" w:rsidP="005D5BE5">
      <w:pPr>
        <w:spacing w:after="0" w:line="240" w:lineRule="auto"/>
        <w:contextualSpacing/>
        <w:rPr>
          <w:rFonts w:ascii="Times New Roman" w:hAnsi="Times New Roman" w:cs="Times New Roman"/>
          <w:sz w:val="36"/>
          <w:szCs w:val="36"/>
        </w:rPr>
      </w:pPr>
      <w:r w:rsidRPr="005D5BE5">
        <w:rPr>
          <w:rFonts w:ascii="Times New Roman" w:hAnsi="Times New Roman" w:cs="Times New Roman"/>
          <w:sz w:val="36"/>
          <w:szCs w:val="36"/>
        </w:rPr>
        <w:t xml:space="preserve">2. The 2nd temptation of Jesus. </w:t>
      </w:r>
      <w:r w:rsidRPr="005D5BE5">
        <w:rPr>
          <w:rFonts w:ascii="Times New Roman" w:hAnsi="Times New Roman" w:cs="Times New Roman"/>
          <w:sz w:val="36"/>
          <w:szCs w:val="36"/>
          <w:u w:val="single"/>
        </w:rPr>
        <w:t xml:space="preserve"> </w:t>
      </w:r>
    </w:p>
    <w:p w:rsidR="00791264" w:rsidRDefault="005D5BE5" w:rsidP="005D5BE5">
      <w:pPr>
        <w:spacing w:after="0"/>
        <w:jc w:val="both"/>
        <w:rPr>
          <w:rFonts w:ascii="Times New Roman" w:hAnsi="Times New Roman" w:cs="Times New Roman"/>
          <w:sz w:val="28"/>
          <w:szCs w:val="28"/>
        </w:rPr>
      </w:pPr>
      <w:r w:rsidRPr="005D5BE5">
        <w:rPr>
          <w:rFonts w:ascii="Times New Roman" w:hAnsi="Times New Roman" w:cs="Times New Roman"/>
          <w:sz w:val="36"/>
          <w:szCs w:val="36"/>
        </w:rPr>
        <w:t xml:space="preserve">3. The </w:t>
      </w:r>
      <w:proofErr w:type="gramStart"/>
      <w:r w:rsidRPr="005D5BE5">
        <w:rPr>
          <w:rFonts w:ascii="Times New Roman" w:hAnsi="Times New Roman" w:cs="Times New Roman"/>
          <w:sz w:val="36"/>
          <w:szCs w:val="36"/>
        </w:rPr>
        <w:t>3rd  temptation</w:t>
      </w:r>
      <w:proofErr w:type="gramEnd"/>
      <w:r w:rsidRPr="005D5BE5">
        <w:rPr>
          <w:rFonts w:ascii="Times New Roman" w:hAnsi="Times New Roman" w:cs="Times New Roman"/>
          <w:sz w:val="36"/>
          <w:szCs w:val="36"/>
        </w:rPr>
        <w:t xml:space="preserve"> of Jesus.</w:t>
      </w:r>
    </w:p>
    <w:p w:rsidR="001956D9" w:rsidRPr="001C23D8" w:rsidRDefault="001956D9" w:rsidP="00A46924">
      <w:pPr>
        <w:spacing w:after="0"/>
        <w:jc w:val="both"/>
        <w:rPr>
          <w:rFonts w:ascii="Times New Roman" w:hAnsi="Times New Roman" w:cs="Times New Roman"/>
          <w:sz w:val="28"/>
          <w:szCs w:val="28"/>
        </w:rPr>
      </w:pPr>
    </w:p>
    <w:p w:rsidR="00BA045A" w:rsidRDefault="00BA045A" w:rsidP="00A46924">
      <w:pPr>
        <w:spacing w:after="0" w:line="240" w:lineRule="auto"/>
        <w:contextualSpacing/>
        <w:jc w:val="both"/>
        <w:rPr>
          <w:rFonts w:ascii="Calibri" w:hAnsi="Calibri"/>
          <w:sz w:val="24"/>
          <w:szCs w:val="24"/>
        </w:rPr>
      </w:pPr>
    </w:p>
    <w:p w:rsidR="005D5BE5" w:rsidRPr="00AD339B" w:rsidRDefault="005D5BE5" w:rsidP="00A46924">
      <w:pPr>
        <w:spacing w:after="0" w:line="240" w:lineRule="auto"/>
        <w:contextualSpacing/>
        <w:jc w:val="both"/>
        <w:rPr>
          <w:rFonts w:ascii="Calibri" w:hAnsi="Calibri"/>
          <w:sz w:val="24"/>
          <w:szCs w:val="24"/>
        </w:rPr>
        <w:sectPr w:rsidR="005D5BE5" w:rsidRPr="00AD339B" w:rsidSect="00443F2D">
          <w:type w:val="continuous"/>
          <w:pgSz w:w="7920" w:h="12240" w:orient="landscape"/>
          <w:pgMar w:top="360" w:right="360" w:bottom="360" w:left="360" w:header="720" w:footer="720" w:gutter="0"/>
          <w:cols w:num="2" w:space="720" w:equalWidth="0">
            <w:col w:w="1710" w:space="900"/>
            <w:col w:w="4590"/>
          </w:cols>
          <w:docGrid w:linePitch="360"/>
        </w:sectPr>
      </w:pPr>
    </w:p>
    <w:p w:rsidR="00FE7DC1" w:rsidRPr="00375844" w:rsidRDefault="008F7D86" w:rsidP="00A46924">
      <w:pPr>
        <w:pBdr>
          <w:top w:val="single" w:sz="4" w:space="1" w:color="auto"/>
          <w:bottom w:val="single" w:sz="4" w:space="1" w:color="auto"/>
        </w:pBdr>
        <w:spacing w:after="0" w:line="240" w:lineRule="auto"/>
        <w:contextualSpacing/>
        <w:jc w:val="center"/>
        <w:rPr>
          <w:b/>
          <w:sz w:val="32"/>
          <w:szCs w:val="32"/>
        </w:rPr>
      </w:pPr>
      <w:r w:rsidRPr="00375844">
        <w:rPr>
          <w:b/>
          <w:sz w:val="32"/>
          <w:szCs w:val="32"/>
        </w:rPr>
        <w:lastRenderedPageBreak/>
        <w:t>Come and Worship with us on Wednesday</w:t>
      </w:r>
    </w:p>
    <w:p w:rsidR="00FF138E" w:rsidRDefault="00F30853" w:rsidP="00A4692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On </w:t>
      </w:r>
      <w:r w:rsidR="008235B6">
        <w:rPr>
          <w:rFonts w:ascii="Times New Roman" w:hAnsi="Times New Roman" w:cs="Times New Roman"/>
          <w:sz w:val="28"/>
          <w:szCs w:val="28"/>
        </w:rPr>
        <w:t>July 1</w:t>
      </w:r>
      <w:r w:rsidR="00FF138E">
        <w:rPr>
          <w:rFonts w:ascii="Times New Roman" w:hAnsi="Times New Roman" w:cs="Times New Roman"/>
          <w:sz w:val="28"/>
          <w:szCs w:val="28"/>
        </w:rPr>
        <w:t>, 2015</w:t>
      </w:r>
    </w:p>
    <w:p w:rsidR="00375844" w:rsidRDefault="00375844" w:rsidP="00A46924">
      <w:pPr>
        <w:spacing w:after="0" w:line="240" w:lineRule="auto"/>
        <w:contextualSpacing/>
        <w:jc w:val="center"/>
        <w:rPr>
          <w:rFonts w:ascii="Times New Roman" w:hAnsi="Times New Roman" w:cs="Times New Roman"/>
          <w:sz w:val="28"/>
          <w:szCs w:val="28"/>
        </w:rPr>
      </w:pPr>
    </w:p>
    <w:p w:rsidR="00246D78" w:rsidRDefault="00C02794" w:rsidP="00246D78">
      <w:pPr>
        <w:spacing w:after="0" w:line="240" w:lineRule="auto"/>
        <w:contextualSpacing/>
        <w:jc w:val="center"/>
        <w:rPr>
          <w:rFonts w:ascii="Times New Roman" w:eastAsia="Times New Roman" w:hAnsi="Times New Roman" w:cs="Times New Roman"/>
          <w:sz w:val="24"/>
          <w:szCs w:val="24"/>
        </w:rPr>
      </w:pPr>
      <w:proofErr w:type="gramStart"/>
      <w:r w:rsidRPr="00791264">
        <w:rPr>
          <w:rFonts w:ascii="Times New Roman" w:eastAsia="Times New Roman" w:hAnsi="Times New Roman" w:cs="Times New Roman"/>
          <w:sz w:val="24"/>
          <w:szCs w:val="24"/>
        </w:rPr>
        <w:t xml:space="preserve">Prayer at 6pm, </w:t>
      </w:r>
      <w:r w:rsidR="006D3E51">
        <w:rPr>
          <w:rFonts w:ascii="Times New Roman" w:eastAsia="Times New Roman" w:hAnsi="Times New Roman" w:cs="Times New Roman"/>
          <w:sz w:val="24"/>
          <w:szCs w:val="24"/>
        </w:rPr>
        <w:t>a</w:t>
      </w:r>
      <w:r w:rsidR="006D3E51" w:rsidRPr="00791264">
        <w:rPr>
          <w:rFonts w:ascii="Times New Roman" w:eastAsia="Times New Roman" w:hAnsi="Times New Roman" w:cs="Times New Roman"/>
          <w:sz w:val="24"/>
          <w:szCs w:val="24"/>
        </w:rPr>
        <w:t xml:space="preserve">t 7pm </w:t>
      </w:r>
      <w:r w:rsidRPr="00791264">
        <w:rPr>
          <w:rFonts w:ascii="Times New Roman" w:eastAsia="Times New Roman" w:hAnsi="Times New Roman" w:cs="Times New Roman"/>
          <w:sz w:val="24"/>
          <w:szCs w:val="24"/>
        </w:rPr>
        <w:t>Worship/Bible study &amp; Youth Group</w:t>
      </w:r>
      <w:r w:rsidR="00246D78">
        <w:rPr>
          <w:rFonts w:ascii="Times New Roman" w:eastAsia="Times New Roman" w:hAnsi="Times New Roman" w:cs="Times New Roman"/>
          <w:sz w:val="24"/>
          <w:szCs w:val="24"/>
        </w:rPr>
        <w:t>.</w:t>
      </w:r>
      <w:proofErr w:type="gramEnd"/>
    </w:p>
    <w:p w:rsidR="008235B6" w:rsidRDefault="008235B6" w:rsidP="00246D78">
      <w:pPr>
        <w:spacing w:after="0" w:line="240" w:lineRule="auto"/>
        <w:contextualSpacing/>
        <w:jc w:val="center"/>
        <w:rPr>
          <w:rFonts w:ascii="Times New Roman" w:eastAsia="Times New Roman" w:hAnsi="Times New Roman" w:cs="Times New Roman"/>
          <w:sz w:val="24"/>
          <w:szCs w:val="24"/>
        </w:rPr>
      </w:pPr>
    </w:p>
    <w:p w:rsidR="008235B6" w:rsidRDefault="008235B6" w:rsidP="008235B6">
      <w:pPr>
        <w:spacing w:after="0" w:line="240" w:lineRule="auto"/>
        <w:contextualSpacing/>
        <w:jc w:val="center"/>
        <w:rPr>
          <w:b/>
          <w:bCs/>
          <w:color w:val="000000"/>
        </w:rPr>
      </w:pPr>
      <w:r>
        <w:rPr>
          <w:rFonts w:ascii="Verdana" w:hAnsi="Verdana"/>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70.7pt;margin-top:11.6pt;width:233.25pt;height:18.3pt;z-index:251658752">
            <v:shadow on="t" opacity="52429f"/>
            <v:textpath style="font-family:&quot;Arial Black&quot;;font-size:20pt;font-style:italic;v-text-kern:t" trim="t" fitpath="t" string="Grace in Revelation"/>
          </v:shape>
        </w:pict>
      </w:r>
      <w:r w:rsidR="00C02794" w:rsidRPr="00791264">
        <w:rPr>
          <w:rFonts w:ascii="Times New Roman" w:eastAsia="Times New Roman" w:hAnsi="Times New Roman" w:cs="Times New Roman"/>
          <w:sz w:val="24"/>
          <w:szCs w:val="24"/>
        </w:rPr>
        <w:cr/>
      </w:r>
      <w:r>
        <w:rPr>
          <w:b/>
          <w:bCs/>
          <w:color w:val="000000"/>
        </w:rPr>
        <w:t xml:space="preserve">    </w:t>
      </w:r>
    </w:p>
    <w:p w:rsidR="00375844" w:rsidRDefault="00375844" w:rsidP="008235B6">
      <w:pPr>
        <w:spacing w:after="0" w:line="240" w:lineRule="auto"/>
        <w:contextualSpacing/>
        <w:jc w:val="center"/>
        <w:rPr>
          <w:b/>
          <w:bCs/>
          <w:color w:val="000000"/>
        </w:rPr>
      </w:pPr>
    </w:p>
    <w:p w:rsidR="00A46924" w:rsidRDefault="008235B6" w:rsidP="00375844">
      <w:pPr>
        <w:spacing w:after="0" w:line="240" w:lineRule="auto"/>
        <w:contextualSpacing/>
        <w:jc w:val="both"/>
        <w:rPr>
          <w:rFonts w:ascii="Verdana" w:hAnsi="Verdana"/>
          <w:color w:val="000000"/>
        </w:rPr>
      </w:pPr>
      <w:r w:rsidRPr="0099479C">
        <w:rPr>
          <w:b/>
          <w:bCs/>
          <w:color w:val="000000"/>
        </w:rPr>
        <w:t>Rev. 9</w:t>
      </w:r>
      <w:r>
        <w:rPr>
          <w:b/>
          <w:bCs/>
          <w:color w:val="000000"/>
        </w:rPr>
        <w:t xml:space="preserve">:20," </w:t>
      </w:r>
      <w:r w:rsidRPr="0099479C">
        <w:rPr>
          <w:color w:val="000000"/>
        </w:rPr>
        <w:t xml:space="preserve">But the rest of mankind, who were not killed by these plagues, did not repent of the works of their hands, that they should not worship demons, and idols of gold, silver, brass, stone, and wood, which can neither see nor hear nor walk. </w:t>
      </w:r>
      <w:r w:rsidRPr="0099479C">
        <w:rPr>
          <w:color w:val="000000"/>
          <w:vertAlign w:val="superscript"/>
        </w:rPr>
        <w:t>21</w:t>
      </w:r>
      <w:r w:rsidRPr="0099479C">
        <w:rPr>
          <w:color w:val="000000"/>
        </w:rPr>
        <w:t xml:space="preserve"> And they did not repent of their murders or their sorceries or their sexual immorality or their thefts.</w:t>
      </w:r>
      <w:r>
        <w:rPr>
          <w:rFonts w:ascii="Verdana" w:hAnsi="Verdana"/>
          <w:color w:val="000000"/>
        </w:rPr>
        <w:t xml:space="preserve"> "</w:t>
      </w:r>
    </w:p>
    <w:p w:rsidR="008235B6" w:rsidRDefault="008235B6" w:rsidP="00375844">
      <w:pPr>
        <w:spacing w:after="0" w:line="240" w:lineRule="auto"/>
        <w:contextualSpacing/>
        <w:jc w:val="both"/>
        <w:rPr>
          <w:rFonts w:ascii="Verdana" w:hAnsi="Verdana"/>
          <w:color w:val="000000"/>
        </w:rPr>
      </w:pPr>
    </w:p>
    <w:p w:rsidR="008235B6" w:rsidRDefault="008235B6" w:rsidP="00375844">
      <w:pPr>
        <w:spacing w:after="0" w:line="240" w:lineRule="auto"/>
        <w:contextualSpacing/>
        <w:jc w:val="both"/>
        <w:rPr>
          <w:rFonts w:ascii="Verdana" w:hAnsi="Verdana"/>
          <w:color w:val="000000"/>
        </w:rPr>
      </w:pPr>
      <w:r>
        <w:rPr>
          <w:rFonts w:ascii="Verdana" w:hAnsi="Verdana"/>
          <w:noProof/>
          <w:color w:val="000000"/>
        </w:rPr>
        <w:pict>
          <v:shape id="_x0000_s1031" type="#_x0000_t136" style="position:absolute;left:0;text-align:left;margin-left:70.7pt;margin-top:10.95pt;width:223.75pt;height:20.5pt;z-index:251659776">
            <v:shadow on="t" opacity="52429f"/>
            <v:textpath style="font-family:&quot;Arial Black&quot;;font-size:20pt;font-style:italic;v-text-kern:t" trim="t" fitpath="t" string="Discipleship"/>
          </v:shape>
        </w:pict>
      </w:r>
    </w:p>
    <w:p w:rsidR="008235B6" w:rsidRDefault="008235B6" w:rsidP="00375844">
      <w:pPr>
        <w:spacing w:after="0" w:line="240" w:lineRule="auto"/>
        <w:contextualSpacing/>
        <w:jc w:val="both"/>
        <w:rPr>
          <w:rFonts w:ascii="Verdana" w:hAnsi="Verdana"/>
          <w:color w:val="000000"/>
        </w:rPr>
      </w:pPr>
    </w:p>
    <w:p w:rsidR="008235B6" w:rsidRDefault="008235B6" w:rsidP="00375844">
      <w:pPr>
        <w:spacing w:after="0" w:line="240" w:lineRule="auto"/>
        <w:contextualSpacing/>
        <w:jc w:val="both"/>
        <w:rPr>
          <w:rFonts w:ascii="Verdana" w:hAnsi="Verdana"/>
          <w:color w:val="000000"/>
        </w:rPr>
      </w:pPr>
    </w:p>
    <w:p w:rsidR="008235B6" w:rsidRDefault="008235B6" w:rsidP="00375844">
      <w:pPr>
        <w:spacing w:after="0" w:line="240" w:lineRule="auto"/>
        <w:contextualSpacing/>
        <w:jc w:val="both"/>
        <w:rPr>
          <w:color w:val="000000"/>
        </w:rPr>
      </w:pPr>
      <w:r w:rsidRPr="006140E3">
        <w:rPr>
          <w:color w:val="000000"/>
        </w:rPr>
        <w:t xml:space="preserve">You are invited to grow as a disciple every Sunday from 9 AM to 9:45 PM. </w:t>
      </w:r>
      <w:r>
        <w:rPr>
          <w:color w:val="000000"/>
        </w:rPr>
        <w:t xml:space="preserve"> Refreshments will be served. Fill </w:t>
      </w:r>
      <w:r w:rsidR="00375844">
        <w:rPr>
          <w:color w:val="000000"/>
        </w:rPr>
        <w:t>the connection</w:t>
      </w:r>
      <w:r>
        <w:rPr>
          <w:color w:val="000000"/>
        </w:rPr>
        <w:t xml:space="preserve"> card if you would like to attend</w:t>
      </w:r>
      <w:r>
        <w:rPr>
          <w:color w:val="000000"/>
        </w:rPr>
        <w:t>.</w:t>
      </w:r>
    </w:p>
    <w:p w:rsidR="008235B6" w:rsidRDefault="008235B6" w:rsidP="008235B6">
      <w:pPr>
        <w:spacing w:after="0" w:line="240" w:lineRule="auto"/>
        <w:contextualSpacing/>
        <w:jc w:val="center"/>
        <w:rPr>
          <w:color w:val="000000"/>
        </w:rPr>
      </w:pPr>
    </w:p>
    <w:p w:rsidR="008235B6" w:rsidRDefault="00375844" w:rsidP="008235B6">
      <w:pPr>
        <w:spacing w:after="0" w:line="240" w:lineRule="auto"/>
        <w:contextualSpacing/>
        <w:jc w:val="center"/>
        <w:rPr>
          <w:color w:val="000000"/>
        </w:rPr>
      </w:pPr>
      <w:r w:rsidRPr="00C02794">
        <w:rPr>
          <w:rFonts w:ascii="AR JULIAN" w:hAnsi="AR JULIAN"/>
          <w:b/>
          <w:sz w:val="18"/>
          <w:szCs w:val="18"/>
          <w:u w:val="single"/>
        </w:rPr>
        <w:t>Invite a friend to church</w:t>
      </w:r>
    </w:p>
    <w:p w:rsidR="008235B6" w:rsidRDefault="008235B6" w:rsidP="008235B6">
      <w:pPr>
        <w:spacing w:after="0" w:line="240" w:lineRule="auto"/>
        <w:contextualSpacing/>
        <w:jc w:val="center"/>
        <w:rPr>
          <w:color w:val="000000"/>
        </w:rPr>
      </w:pPr>
    </w:p>
    <w:p w:rsidR="008235B6" w:rsidRPr="00791264" w:rsidRDefault="008235B6" w:rsidP="008235B6">
      <w:pPr>
        <w:spacing w:after="0" w:line="240" w:lineRule="auto"/>
        <w:contextualSpacing/>
        <w:jc w:val="center"/>
        <w:rPr>
          <w:rFonts w:ascii="Times New Roman" w:eastAsia="Times New Roman" w:hAnsi="Times New Roman" w:cs="Times New Roman"/>
          <w:sz w:val="24"/>
          <w:szCs w:val="24"/>
        </w:rPr>
      </w:pPr>
    </w:p>
    <w:p w:rsidR="00704CD8" w:rsidRPr="00FF138E" w:rsidRDefault="00236B03" w:rsidP="00246D78">
      <w:pPr>
        <w:pBdr>
          <w:top w:val="single" w:sz="4" w:space="1" w:color="auto"/>
          <w:bottom w:val="single" w:sz="4" w:space="1" w:color="auto"/>
        </w:pBdr>
        <w:spacing w:after="0" w:line="240" w:lineRule="auto"/>
        <w:contextualSpacing/>
        <w:rPr>
          <w:rFonts w:ascii="Times New Roman" w:hAnsi="Times New Roman" w:cs="Times New Roman"/>
          <w:color w:val="000000"/>
          <w:sz w:val="20"/>
          <w:szCs w:val="20"/>
        </w:rPr>
      </w:pPr>
      <w:r w:rsidRPr="00CF3156">
        <w:rPr>
          <w:rFonts w:ascii="Times New Roman" w:hAnsi="Times New Roman" w:cs="Times New Roman"/>
          <w:b/>
          <w:sz w:val="24"/>
          <w:szCs w:val="24"/>
        </w:rPr>
        <w:t>Thursday</w:t>
      </w:r>
      <w:proofErr w:type="gramStart"/>
      <w:r w:rsidRPr="00CF3156">
        <w:rPr>
          <w:rFonts w:ascii="Times New Roman" w:hAnsi="Times New Roman" w:cs="Times New Roman"/>
          <w:sz w:val="24"/>
          <w:szCs w:val="24"/>
        </w:rPr>
        <w:t>-</w:t>
      </w:r>
      <w:r w:rsidR="00FF138E">
        <w:rPr>
          <w:rFonts w:ascii="Times New Roman" w:hAnsi="Times New Roman" w:cs="Times New Roman"/>
          <w:color w:val="000000"/>
          <w:sz w:val="24"/>
          <w:szCs w:val="24"/>
        </w:rPr>
        <w:t xml:space="preserve">  </w:t>
      </w:r>
      <w:r w:rsidRPr="00FF138E">
        <w:rPr>
          <w:rFonts w:ascii="Times New Roman" w:hAnsi="Times New Roman" w:cs="Times New Roman"/>
          <w:color w:val="000000"/>
          <w:sz w:val="20"/>
          <w:szCs w:val="20"/>
        </w:rPr>
        <w:t>Come</w:t>
      </w:r>
      <w:proofErr w:type="gramEnd"/>
      <w:r w:rsidRPr="00FF138E">
        <w:rPr>
          <w:rFonts w:ascii="Times New Roman" w:hAnsi="Times New Roman" w:cs="Times New Roman"/>
          <w:color w:val="000000"/>
          <w:sz w:val="20"/>
          <w:szCs w:val="20"/>
        </w:rPr>
        <w:t xml:space="preserve"> and join us for Downtown Evangelism at 7pm</w:t>
      </w:r>
    </w:p>
    <w:p w:rsidR="00236B03" w:rsidRPr="002548B6" w:rsidRDefault="00704CD8" w:rsidP="00246D78">
      <w:pPr>
        <w:pBdr>
          <w:top w:val="single" w:sz="4" w:space="1" w:color="auto"/>
          <w:bottom w:val="single" w:sz="4" w:space="1" w:color="auto"/>
        </w:pBdr>
        <w:spacing w:after="0" w:line="240" w:lineRule="auto"/>
        <w:contextualSpacing/>
        <w:rPr>
          <w:rFonts w:ascii="Times New Roman" w:hAnsi="Times New Roman" w:cs="Times New Roman"/>
          <w:color w:val="000000"/>
          <w:sz w:val="24"/>
          <w:szCs w:val="24"/>
        </w:rPr>
      </w:pPr>
      <w:r w:rsidRPr="00FF138E">
        <w:rPr>
          <w:rFonts w:ascii="Times New Roman" w:hAnsi="Times New Roman" w:cs="Times New Roman"/>
          <w:color w:val="000000"/>
          <w:sz w:val="20"/>
          <w:szCs w:val="20"/>
        </w:rPr>
        <w:t xml:space="preserve">                  </w:t>
      </w:r>
      <w:r w:rsidR="00236B03" w:rsidRPr="00FF138E">
        <w:rPr>
          <w:rFonts w:ascii="Times New Roman" w:hAnsi="Times New Roman" w:cs="Times New Roman"/>
          <w:color w:val="000000"/>
          <w:sz w:val="20"/>
          <w:szCs w:val="20"/>
        </w:rPr>
        <w:t xml:space="preserve"> </w:t>
      </w:r>
      <w:r w:rsidR="00246D78">
        <w:rPr>
          <w:rFonts w:ascii="Times New Roman" w:hAnsi="Times New Roman" w:cs="Times New Roman"/>
          <w:color w:val="000000"/>
          <w:sz w:val="20"/>
          <w:szCs w:val="20"/>
        </w:rPr>
        <w:t xml:space="preserve">    </w:t>
      </w:r>
      <w:r w:rsidR="00E1258A">
        <w:rPr>
          <w:rFonts w:ascii="Times New Roman" w:hAnsi="Times New Roman" w:cs="Times New Roman"/>
          <w:color w:val="000000"/>
          <w:sz w:val="20"/>
          <w:szCs w:val="20"/>
        </w:rPr>
        <w:t xml:space="preserve"> </w:t>
      </w:r>
      <w:proofErr w:type="gramStart"/>
      <w:r w:rsidR="00236B03" w:rsidRPr="00FF138E">
        <w:rPr>
          <w:rFonts w:ascii="Times New Roman" w:hAnsi="Times New Roman" w:cs="Times New Roman"/>
          <w:color w:val="000000"/>
          <w:sz w:val="20"/>
          <w:szCs w:val="20"/>
        </w:rPr>
        <w:t>at</w:t>
      </w:r>
      <w:proofErr w:type="gramEnd"/>
      <w:r w:rsidR="00236B03" w:rsidRPr="00FF138E">
        <w:rPr>
          <w:rFonts w:ascii="Times New Roman" w:hAnsi="Times New Roman" w:cs="Times New Roman"/>
          <w:color w:val="000000"/>
          <w:sz w:val="20"/>
          <w:szCs w:val="20"/>
        </w:rPr>
        <w:t xml:space="preserve"> the Sonny Bono Statue.</w:t>
      </w:r>
    </w:p>
    <w:p w:rsidR="00236B03" w:rsidRPr="002548B6" w:rsidRDefault="00236B03" w:rsidP="00246D78">
      <w:pPr>
        <w:pBdr>
          <w:top w:val="single" w:sz="4" w:space="1" w:color="auto"/>
          <w:bottom w:val="single" w:sz="4" w:space="1" w:color="auto"/>
        </w:pBdr>
        <w:spacing w:after="0" w:line="240" w:lineRule="auto"/>
        <w:contextualSpacing/>
        <w:rPr>
          <w:rFonts w:ascii="Times New Roman" w:hAnsi="Times New Roman" w:cs="Times New Roman"/>
          <w:color w:val="000000"/>
          <w:sz w:val="24"/>
          <w:szCs w:val="24"/>
        </w:rPr>
      </w:pPr>
      <w:proofErr w:type="gramStart"/>
      <w:r w:rsidRPr="00CF3156">
        <w:rPr>
          <w:rFonts w:ascii="Times New Roman" w:eastAsia="Times New Roman" w:hAnsi="Times New Roman" w:cs="Times New Roman"/>
          <w:b/>
          <w:sz w:val="24"/>
          <w:szCs w:val="24"/>
        </w:rPr>
        <w:t>Friday</w:t>
      </w:r>
      <w:r w:rsidRPr="00CF3156">
        <w:rPr>
          <w:rFonts w:ascii="Times New Roman" w:eastAsia="Times New Roman" w:hAnsi="Times New Roman" w:cs="Times New Roman"/>
          <w:sz w:val="24"/>
          <w:szCs w:val="24"/>
        </w:rPr>
        <w:t xml:space="preserve"> -</w:t>
      </w:r>
      <w:r w:rsidR="005209E6" w:rsidRPr="00CF3156">
        <w:rPr>
          <w:rFonts w:ascii="Times New Roman" w:eastAsia="Times New Roman" w:hAnsi="Times New Roman" w:cs="Times New Roman"/>
          <w:sz w:val="24"/>
          <w:szCs w:val="24"/>
        </w:rPr>
        <w:t xml:space="preserve"> </w:t>
      </w:r>
      <w:r w:rsidR="005209E6">
        <w:rPr>
          <w:rFonts w:ascii="Times New Roman" w:eastAsia="Times New Roman" w:hAnsi="Times New Roman" w:cs="Times New Roman"/>
          <w:sz w:val="24"/>
          <w:szCs w:val="24"/>
        </w:rPr>
        <w:t xml:space="preserve">   </w:t>
      </w:r>
      <w:r w:rsidR="00246D78">
        <w:rPr>
          <w:rFonts w:ascii="Times New Roman" w:eastAsia="Times New Roman" w:hAnsi="Times New Roman" w:cs="Times New Roman"/>
          <w:sz w:val="24"/>
          <w:szCs w:val="24"/>
        </w:rPr>
        <w:t xml:space="preserve">  </w:t>
      </w:r>
      <w:r w:rsidRPr="00FF138E">
        <w:rPr>
          <w:rFonts w:ascii="Times New Roman" w:eastAsia="Times New Roman" w:hAnsi="Times New Roman" w:cs="Times New Roman"/>
          <w:sz w:val="20"/>
          <w:szCs w:val="20"/>
        </w:rPr>
        <w:t>Fasting day for o</w:t>
      </w:r>
      <w:r w:rsidR="00704CD8" w:rsidRPr="00FF138E">
        <w:rPr>
          <w:rFonts w:ascii="Times New Roman" w:eastAsia="Times New Roman" w:hAnsi="Times New Roman" w:cs="Times New Roman"/>
          <w:sz w:val="20"/>
          <w:szCs w:val="20"/>
        </w:rPr>
        <w:t>ur church (morning to noon or</w:t>
      </w:r>
      <w:r w:rsidRPr="00FF138E">
        <w:rPr>
          <w:rFonts w:ascii="Times New Roman" w:eastAsia="Times New Roman" w:hAnsi="Times New Roman" w:cs="Times New Roman"/>
          <w:sz w:val="20"/>
          <w:szCs w:val="20"/>
        </w:rPr>
        <w:t xml:space="preserve"> sundown)</w:t>
      </w:r>
      <w:r w:rsidR="00E21943" w:rsidRPr="00FF138E">
        <w:rPr>
          <w:rFonts w:ascii="Times New Roman" w:eastAsia="Times New Roman" w:hAnsi="Times New Roman" w:cs="Times New Roman"/>
          <w:sz w:val="20"/>
          <w:szCs w:val="20"/>
        </w:rPr>
        <w:t>.</w:t>
      </w:r>
      <w:proofErr w:type="gramEnd"/>
    </w:p>
    <w:p w:rsidR="00086FE3" w:rsidRPr="00375844" w:rsidRDefault="00236B03" w:rsidP="00246D78">
      <w:pPr>
        <w:pBdr>
          <w:top w:val="single" w:sz="4" w:space="1" w:color="auto"/>
          <w:bottom w:val="single" w:sz="4" w:space="1" w:color="auto"/>
        </w:pBdr>
        <w:spacing w:after="0" w:line="240" w:lineRule="auto"/>
        <w:contextualSpacing/>
        <w:rPr>
          <w:rFonts w:ascii="Times New Roman" w:eastAsia="Times New Roman" w:hAnsi="Times New Roman" w:cs="Times New Roman"/>
          <w:sz w:val="20"/>
          <w:szCs w:val="20"/>
        </w:rPr>
      </w:pPr>
      <w:r w:rsidRPr="00CF3156">
        <w:rPr>
          <w:rFonts w:ascii="Times New Roman" w:eastAsia="Times New Roman" w:hAnsi="Times New Roman" w:cs="Times New Roman"/>
          <w:b/>
          <w:sz w:val="24"/>
          <w:szCs w:val="24"/>
        </w:rPr>
        <w:t xml:space="preserve">Saturday </w:t>
      </w:r>
      <w:r w:rsidRPr="00CF3156">
        <w:rPr>
          <w:rFonts w:ascii="Times New Roman" w:eastAsia="Times New Roman" w:hAnsi="Times New Roman" w:cs="Times New Roman"/>
          <w:sz w:val="20"/>
          <w:szCs w:val="20"/>
        </w:rPr>
        <w:t>-</w:t>
      </w:r>
      <w:r w:rsidRPr="00246D78">
        <w:rPr>
          <w:rFonts w:ascii="Times New Roman" w:eastAsia="Times New Roman" w:hAnsi="Times New Roman" w:cs="Times New Roman"/>
          <w:sz w:val="20"/>
          <w:szCs w:val="20"/>
        </w:rPr>
        <w:t xml:space="preserve"> </w:t>
      </w:r>
      <w:r w:rsidR="00375844">
        <w:rPr>
          <w:rFonts w:ascii="Times New Roman" w:eastAsia="Times New Roman" w:hAnsi="Times New Roman" w:cs="Times New Roman"/>
          <w:sz w:val="20"/>
          <w:szCs w:val="20"/>
        </w:rPr>
        <w:t xml:space="preserve"> </w:t>
      </w:r>
      <w:r w:rsidR="00246D78" w:rsidRPr="00246D78">
        <w:rPr>
          <w:rFonts w:ascii="Times New Roman" w:eastAsia="Times New Roman" w:hAnsi="Times New Roman" w:cs="Times New Roman"/>
          <w:sz w:val="20"/>
          <w:szCs w:val="20"/>
        </w:rPr>
        <w:t xml:space="preserve"> </w:t>
      </w:r>
      <w:r w:rsidR="00E1258A">
        <w:rPr>
          <w:rFonts w:ascii="Times New Roman" w:eastAsia="Times New Roman" w:hAnsi="Times New Roman" w:cs="Times New Roman"/>
          <w:sz w:val="20"/>
          <w:szCs w:val="20"/>
        </w:rPr>
        <w:t xml:space="preserve">Prayer meeting at 11am. </w:t>
      </w:r>
      <w:r w:rsidR="00375844">
        <w:rPr>
          <w:rFonts w:ascii="Times New Roman" w:eastAsia="Times New Roman" w:hAnsi="Times New Roman" w:cs="Times New Roman"/>
          <w:sz w:val="20"/>
          <w:szCs w:val="20"/>
        </w:rPr>
        <w:t xml:space="preserve"> </w:t>
      </w:r>
      <w:proofErr w:type="gramStart"/>
      <w:r w:rsidR="00375844">
        <w:rPr>
          <w:rFonts w:ascii="Times New Roman" w:eastAsia="Times New Roman" w:hAnsi="Times New Roman" w:cs="Times New Roman"/>
          <w:sz w:val="20"/>
          <w:szCs w:val="20"/>
        </w:rPr>
        <w:t>Church Cleaning at 12p</w:t>
      </w:r>
      <w:r w:rsidRPr="00246D78">
        <w:rPr>
          <w:rFonts w:ascii="Times New Roman" w:eastAsia="Times New Roman" w:hAnsi="Times New Roman" w:cs="Times New Roman"/>
          <w:sz w:val="20"/>
          <w:szCs w:val="20"/>
        </w:rPr>
        <w:t>m.</w:t>
      </w:r>
      <w:proofErr w:type="gramEnd"/>
    </w:p>
    <w:p w:rsidR="00FE7DC1" w:rsidRPr="00246D78" w:rsidRDefault="00236B03" w:rsidP="00246D78">
      <w:pPr>
        <w:pBdr>
          <w:top w:val="single" w:sz="4" w:space="1" w:color="auto"/>
          <w:bottom w:val="single" w:sz="4" w:space="1" w:color="auto"/>
        </w:pBdr>
        <w:spacing w:after="0" w:line="240" w:lineRule="auto"/>
        <w:contextualSpacing/>
        <w:rPr>
          <w:rFonts w:ascii="Times New Roman" w:eastAsia="Times New Roman" w:hAnsi="Times New Roman" w:cs="Times New Roman"/>
          <w:sz w:val="20"/>
          <w:szCs w:val="20"/>
        </w:rPr>
      </w:pPr>
      <w:r w:rsidRPr="00CF3156">
        <w:rPr>
          <w:rFonts w:ascii="Times New Roman" w:eastAsia="Times New Roman" w:hAnsi="Times New Roman" w:cs="Times New Roman"/>
          <w:b/>
          <w:sz w:val="24"/>
          <w:szCs w:val="24"/>
        </w:rPr>
        <w:t xml:space="preserve">Sunday </w:t>
      </w:r>
      <w:r w:rsidR="00704CD8" w:rsidRPr="00CF3156">
        <w:rPr>
          <w:rFonts w:ascii="Times New Roman" w:eastAsia="Times New Roman" w:hAnsi="Times New Roman" w:cs="Times New Roman"/>
          <w:sz w:val="24"/>
          <w:szCs w:val="24"/>
        </w:rPr>
        <w:t>-</w:t>
      </w:r>
      <w:r w:rsidR="00704CD8" w:rsidRPr="00246D78">
        <w:rPr>
          <w:rFonts w:ascii="Times New Roman" w:eastAsia="Times New Roman" w:hAnsi="Times New Roman" w:cs="Times New Roman"/>
          <w:sz w:val="20"/>
          <w:szCs w:val="20"/>
        </w:rPr>
        <w:t xml:space="preserve"> </w:t>
      </w:r>
      <w:r w:rsidR="00E21943" w:rsidRPr="00246D78">
        <w:rPr>
          <w:rFonts w:ascii="Times New Roman" w:eastAsia="Times New Roman" w:hAnsi="Times New Roman" w:cs="Times New Roman"/>
          <w:sz w:val="20"/>
          <w:szCs w:val="20"/>
        </w:rPr>
        <w:t xml:space="preserve">   </w:t>
      </w:r>
      <w:r w:rsidR="00FF138E" w:rsidRPr="00246D78">
        <w:rPr>
          <w:rFonts w:ascii="Times New Roman" w:eastAsia="Times New Roman" w:hAnsi="Times New Roman" w:cs="Times New Roman"/>
          <w:sz w:val="20"/>
          <w:szCs w:val="20"/>
        </w:rPr>
        <w:t xml:space="preserve">  </w:t>
      </w:r>
      <w:r w:rsidRPr="00246D78">
        <w:rPr>
          <w:rFonts w:ascii="Times New Roman" w:eastAsia="Times New Roman" w:hAnsi="Times New Roman" w:cs="Times New Roman"/>
          <w:sz w:val="20"/>
          <w:szCs w:val="20"/>
        </w:rPr>
        <w:t>Prayer at 9am, Worship Service at 10am</w:t>
      </w:r>
      <w:r w:rsidR="00E21943" w:rsidRPr="00246D78">
        <w:rPr>
          <w:rFonts w:ascii="Times New Roman" w:eastAsia="Times New Roman" w:hAnsi="Times New Roman" w:cs="Times New Roman"/>
          <w:sz w:val="20"/>
          <w:szCs w:val="20"/>
        </w:rPr>
        <w:t>.</w:t>
      </w:r>
    </w:p>
    <w:p w:rsidR="00A46924" w:rsidRDefault="00A46924" w:rsidP="00A46924">
      <w:pPr>
        <w:spacing w:after="0" w:line="240" w:lineRule="auto"/>
        <w:contextualSpacing/>
        <w:jc w:val="center"/>
        <w:rPr>
          <w:rFonts w:ascii="AR JULIAN" w:hAnsi="AR JULIAN"/>
          <w:b/>
          <w:sz w:val="18"/>
          <w:szCs w:val="18"/>
          <w:u w:val="single"/>
        </w:rPr>
      </w:pPr>
    </w:p>
    <w:p w:rsidR="00375844" w:rsidRDefault="00316A23" w:rsidP="00375844">
      <w:pPr>
        <w:pStyle w:val="NormalWeb"/>
        <w:spacing w:after="0" w:afterAutospacing="0"/>
        <w:jc w:val="both"/>
        <w:rPr>
          <w:rFonts w:cs="Arial"/>
          <w:b/>
        </w:rPr>
      </w:pPr>
      <w:bookmarkStart w:id="0" w:name="RichViewCheckpoint0"/>
      <w:bookmarkEnd w:id="0"/>
      <w:r w:rsidRPr="00CF3156">
        <w:rPr>
          <w:b/>
          <w:sz w:val="28"/>
          <w:szCs w:val="28"/>
          <w:u w:val="single"/>
        </w:rPr>
        <w:t>Discipleship</w:t>
      </w:r>
      <w:r w:rsidRPr="00CF3156">
        <w:rPr>
          <w:sz w:val="28"/>
          <w:szCs w:val="28"/>
        </w:rPr>
        <w:t>:</w:t>
      </w:r>
      <w:r w:rsidRPr="003C5B97">
        <w:rPr>
          <w:sz w:val="28"/>
          <w:szCs w:val="28"/>
        </w:rPr>
        <w:t xml:space="preserve">  </w:t>
      </w:r>
      <w:r w:rsidR="00375844">
        <w:rPr>
          <w:rFonts w:cs="Arial"/>
          <w:b/>
        </w:rPr>
        <w:t>The Grace and the Law</w:t>
      </w:r>
    </w:p>
    <w:p w:rsidR="00375844" w:rsidRPr="00A71CAC" w:rsidRDefault="00375844" w:rsidP="00375844">
      <w:pPr>
        <w:pStyle w:val="NormalWeb"/>
        <w:spacing w:before="0" w:beforeAutospacing="0" w:after="0" w:afterAutospacing="0"/>
        <w:jc w:val="both"/>
        <w:rPr>
          <w:color w:val="000000"/>
        </w:rPr>
      </w:pPr>
      <w:r>
        <w:rPr>
          <w:b/>
          <w:bCs/>
          <w:color w:val="000000"/>
        </w:rPr>
        <w:t xml:space="preserve">The </w:t>
      </w:r>
      <w:r w:rsidRPr="00A71CAC">
        <w:rPr>
          <w:b/>
          <w:bCs/>
          <w:color w:val="000000"/>
        </w:rPr>
        <w:t>Grace</w:t>
      </w:r>
      <w:r w:rsidRPr="00A71CAC">
        <w:rPr>
          <w:color w:val="000000"/>
        </w:rPr>
        <w:t xml:space="preserve"> is based on faith / justifies sinful men /begins and ends with Christ / is the way of the Spirit / is a "blessing"/ is Gods desired end for His people / results in intimacy with Christ </w:t>
      </w:r>
      <w:bookmarkStart w:id="1" w:name="_GoBack"/>
      <w:bookmarkEnd w:id="1"/>
    </w:p>
    <w:p w:rsidR="00407CD6" w:rsidRDefault="00375844" w:rsidP="00375844">
      <w:pPr>
        <w:spacing w:after="0"/>
        <w:jc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w:r w:rsidRPr="00A71CAC">
        <w:rPr>
          <w:color w:val="000000"/>
        </w:rPr>
        <w:t xml:space="preserve"> is based on works / </w:t>
      </w:r>
      <w:r>
        <w:rPr>
          <w:color w:val="000000"/>
        </w:rPr>
        <w:t>is incapable of in justifying you</w:t>
      </w:r>
      <w:r w:rsidRPr="00A71CAC">
        <w:rPr>
          <w:color w:val="000000"/>
        </w:rPr>
        <w:t xml:space="preserve"> / makes Christ nothing / is the way of the flesh / is a "curse" / </w:t>
      </w:r>
      <w:r>
        <w:rPr>
          <w:color w:val="000000"/>
        </w:rPr>
        <w:t>was given to expose sin</w:t>
      </w:r>
      <w:r w:rsidRPr="00A71CAC">
        <w:rPr>
          <w:color w:val="000000"/>
        </w:rPr>
        <w:t xml:space="preserve"> / results in separation from </w:t>
      </w:r>
      <w:r w:rsidRPr="00A71CAC">
        <w:rPr>
          <w:color w:val="000000"/>
        </w:rPr>
        <w:t>Christ.</w:t>
      </w:r>
    </w:p>
    <w:p w:rsidR="00F30853" w:rsidRDefault="00F30853" w:rsidP="00375844">
      <w:pPr>
        <w:spacing w:after="0" w:line="240" w:lineRule="auto"/>
        <w:jc w:val="both"/>
        <w:rPr>
          <w:rFonts w:ascii="Times New Roman" w:hAnsi="Times New Roman" w:cs="Times New Roman"/>
          <w:sz w:val="28"/>
          <w:szCs w:val="28"/>
        </w:rPr>
      </w:pPr>
    </w:p>
    <w:p w:rsidR="00F30853" w:rsidRDefault="00375844" w:rsidP="00375844">
      <w:pPr>
        <w:spacing w:after="0"/>
        <w:jc w:val="both"/>
        <w:rPr>
          <w:rFonts w:ascii="Times New Roman" w:eastAsia="Times New Roman" w:hAnsi="Times New Roman" w:cs="Times New Roman"/>
          <w:sz w:val="24"/>
          <w:szCs w:val="24"/>
        </w:rPr>
      </w:pPr>
      <w:r w:rsidRPr="00375844">
        <w:rPr>
          <w:rFonts w:ascii="Times New Roman" w:eastAsia="Times New Roman" w:hAnsi="Times New Roman" w:cs="Times New Roman"/>
          <w:b/>
          <w:sz w:val="28"/>
          <w:szCs w:val="28"/>
          <w:u w:val="single"/>
        </w:rPr>
        <w:t>Water Baptism</w:t>
      </w:r>
      <w:r w:rsidRPr="004673C6">
        <w:rPr>
          <w:rFonts w:ascii="Times New Roman" w:eastAsia="Times New Roman" w:hAnsi="Times New Roman" w:cs="Times New Roman"/>
          <w:b/>
          <w:sz w:val="24"/>
          <w:szCs w:val="24"/>
        </w:rPr>
        <w:t xml:space="preserve"> </w:t>
      </w:r>
      <w:r w:rsidRPr="004673C6">
        <w:rPr>
          <w:rFonts w:ascii="Times New Roman" w:eastAsia="Times New Roman" w:hAnsi="Times New Roman" w:cs="Times New Roman"/>
          <w:color w:val="000000"/>
          <w:sz w:val="24"/>
          <w:szCs w:val="24"/>
        </w:rPr>
        <w:t xml:space="preserve">(Gk. </w:t>
      </w:r>
      <w:proofErr w:type="spellStart"/>
      <w:r w:rsidRPr="004673C6">
        <w:rPr>
          <w:rFonts w:ascii="Times New Roman" w:eastAsia="Times New Roman" w:hAnsi="Times New Roman" w:cs="Times New Roman"/>
          <w:i/>
          <w:iCs/>
          <w:color w:val="000000"/>
          <w:sz w:val="24"/>
          <w:szCs w:val="24"/>
        </w:rPr>
        <w:t>baptizo</w:t>
      </w:r>
      <w:proofErr w:type="spellEnd"/>
      <w:r w:rsidRPr="004673C6">
        <w:rPr>
          <w:rFonts w:ascii="Times New Roman" w:eastAsia="Times New Roman" w:hAnsi="Times New Roman" w:cs="Times New Roman"/>
          <w:color w:val="000000"/>
          <w:sz w:val="24"/>
          <w:szCs w:val="24"/>
        </w:rPr>
        <w:t>) This Greek word means "to dip" or "to immerse." The people were coming to John and being immersed by him in the Jordan River. The Jews were familiar with the baptism of Gentile proselytes to Judaism; but this kind of baptism for Jews was new and strange to them. John called upon them to be baptized as a way of showing that they wanted to renounce their old way of life and prepare their hearts for the coming of the Messiah. Paul used baptism to speak about the believers' identification with Christ. Just as a cloth dipped in dye absorbs the color of the dye, so a person immersed in Christ should take on the nature of Christ.</w:t>
      </w:r>
    </w:p>
    <w:p w:rsidR="00797DCB" w:rsidRDefault="00797DCB" w:rsidP="00375844">
      <w:pPr>
        <w:spacing w:after="0"/>
        <w:jc w:val="both"/>
        <w:rPr>
          <w:rFonts w:ascii="Times New Roman" w:eastAsia="Times New Roman" w:hAnsi="Times New Roman" w:cs="Times New Roman"/>
          <w:sz w:val="24"/>
          <w:szCs w:val="24"/>
        </w:rPr>
      </w:pPr>
      <w:r w:rsidRPr="00CF3156">
        <w:rPr>
          <w:rFonts w:ascii="Times New Roman" w:hAnsi="Times New Roman" w:cs="Times New Roman"/>
          <w:b/>
          <w:sz w:val="28"/>
          <w:szCs w:val="28"/>
          <w:u w:val="single"/>
        </w:rPr>
        <w:t>Bible Promises</w:t>
      </w:r>
      <w:r w:rsidR="00375844" w:rsidRPr="00375844">
        <w:rPr>
          <w:rFonts w:cs="Arial"/>
        </w:rPr>
        <w:t xml:space="preserve"> </w:t>
      </w:r>
      <w:r w:rsidR="00375844" w:rsidRPr="00354A64">
        <w:rPr>
          <w:rFonts w:cs="Arial"/>
        </w:rPr>
        <w:t>Gal. 4:24-27 "F</w:t>
      </w:r>
      <w:r w:rsidR="00375844" w:rsidRPr="00354A64">
        <w:rPr>
          <w:color w:val="000000"/>
        </w:rPr>
        <w:t xml:space="preserve">or these are the two covenants: the one from Mount Sinai which gives birth to bondage, which is Hagar- </w:t>
      </w:r>
      <w:r w:rsidR="00375844" w:rsidRPr="00354A64">
        <w:rPr>
          <w:color w:val="000000"/>
          <w:vertAlign w:val="superscript"/>
        </w:rPr>
        <w:t>25</w:t>
      </w:r>
      <w:r w:rsidR="00375844" w:rsidRPr="00354A64">
        <w:rPr>
          <w:color w:val="000000"/>
        </w:rPr>
        <w:t xml:space="preserve"> for this Hagar is Mount Sinai in Arabia, and corresponds to Jerusalem which now is, and is in bondage with her children- </w:t>
      </w:r>
      <w:r w:rsidR="00375844" w:rsidRPr="00354A64">
        <w:rPr>
          <w:color w:val="000000"/>
          <w:vertAlign w:val="superscript"/>
        </w:rPr>
        <w:t>26</w:t>
      </w:r>
      <w:r w:rsidR="00375844" w:rsidRPr="00354A64">
        <w:rPr>
          <w:color w:val="000000"/>
        </w:rPr>
        <w:t xml:space="preserve"> but the Jerusalem above is free, which is the mother of us all. </w:t>
      </w:r>
      <w:r w:rsidR="00375844" w:rsidRPr="00354A64">
        <w:rPr>
          <w:color w:val="000000"/>
          <w:vertAlign w:val="superscript"/>
        </w:rPr>
        <w:t>27</w:t>
      </w:r>
      <w:r w:rsidR="00375844" w:rsidRPr="00354A64">
        <w:rPr>
          <w:color w:val="000000"/>
        </w:rPr>
        <w:t xml:space="preserve"> For it is written: </w:t>
      </w:r>
      <w:r w:rsidR="00375844" w:rsidRPr="00354A64">
        <w:rPr>
          <w:i/>
          <w:iCs/>
          <w:color w:val="000000"/>
        </w:rPr>
        <w:t xml:space="preserve">"Rejoice, O barren, </w:t>
      </w:r>
      <w:proofErr w:type="gramStart"/>
      <w:r w:rsidR="00375844" w:rsidRPr="00354A64">
        <w:rPr>
          <w:i/>
          <w:iCs/>
          <w:color w:val="000000"/>
        </w:rPr>
        <w:t>You</w:t>
      </w:r>
      <w:proofErr w:type="gramEnd"/>
      <w:r w:rsidR="00375844" w:rsidRPr="00354A64">
        <w:rPr>
          <w:i/>
          <w:iCs/>
          <w:color w:val="000000"/>
        </w:rPr>
        <w:t xml:space="preserve"> who do not bear! Break forth and shout, </w:t>
      </w:r>
      <w:proofErr w:type="gramStart"/>
      <w:r w:rsidR="00375844" w:rsidRPr="00354A64">
        <w:rPr>
          <w:i/>
          <w:iCs/>
          <w:color w:val="000000"/>
        </w:rPr>
        <w:t>You</w:t>
      </w:r>
      <w:proofErr w:type="gramEnd"/>
      <w:r w:rsidR="00375844" w:rsidRPr="00354A64">
        <w:rPr>
          <w:i/>
          <w:iCs/>
          <w:color w:val="000000"/>
        </w:rPr>
        <w:t xml:space="preserve"> who are not in labor! For the desolate has many more children</w:t>
      </w:r>
      <w:proofErr w:type="gramStart"/>
      <w:r w:rsidR="00375844" w:rsidRPr="00354A64">
        <w:rPr>
          <w:i/>
          <w:iCs/>
          <w:color w:val="000000"/>
        </w:rPr>
        <w:t>,  Than</w:t>
      </w:r>
      <w:proofErr w:type="gramEnd"/>
      <w:r w:rsidR="00375844" w:rsidRPr="00354A64">
        <w:rPr>
          <w:i/>
          <w:iCs/>
          <w:color w:val="000000"/>
        </w:rPr>
        <w:t xml:space="preserve"> she who has a husband."</w:t>
      </w:r>
    </w:p>
    <w:p w:rsidR="008125BC" w:rsidRPr="00797DCB" w:rsidRDefault="00704CD8" w:rsidP="00797DCB">
      <w:pPr>
        <w:spacing w:after="0" w:line="240" w:lineRule="auto"/>
        <w:contextualSpacing/>
        <w:jc w:val="both"/>
        <w:rPr>
          <w:rFonts w:ascii="Times New Roman" w:hAnsi="Times New Roman" w:cs="Times New Roman"/>
          <w:sz w:val="20"/>
          <w:szCs w:val="20"/>
        </w:rPr>
        <w:sectPr w:rsidR="008125BC" w:rsidRPr="00797DCB" w:rsidSect="00126C0B">
          <w:type w:val="continuous"/>
          <w:pgSz w:w="7920" w:h="12240" w:orient="landscape"/>
          <w:pgMar w:top="360" w:right="360" w:bottom="360" w:left="360" w:header="720" w:footer="720" w:gutter="0"/>
          <w:cols w:space="720"/>
          <w:docGrid w:linePitch="360"/>
        </w:sectPr>
      </w:pPr>
      <w:r w:rsidRPr="00C02794">
        <w:rPr>
          <w:sz w:val="18"/>
          <w:szCs w:val="18"/>
        </w:rPr>
        <w:t>If you have any questions feel free to contact Pastor George or Lucia.</w:t>
      </w:r>
    </w:p>
    <w:p w:rsidR="008125BC" w:rsidRPr="00C02794" w:rsidRDefault="008125BC" w:rsidP="008125BC">
      <w:pPr>
        <w:spacing w:after="0" w:line="240" w:lineRule="auto"/>
        <w:contextualSpacing/>
        <w:rPr>
          <w:sz w:val="18"/>
          <w:szCs w:val="18"/>
        </w:rPr>
      </w:pPr>
      <w:r w:rsidRPr="00C02794">
        <w:rPr>
          <w:sz w:val="18"/>
          <w:szCs w:val="18"/>
        </w:rPr>
        <w:lastRenderedPageBreak/>
        <w:t xml:space="preserve">5000 </w:t>
      </w:r>
      <w:proofErr w:type="spellStart"/>
      <w:r w:rsidRPr="00C02794">
        <w:rPr>
          <w:sz w:val="18"/>
          <w:szCs w:val="18"/>
        </w:rPr>
        <w:t>Calle</w:t>
      </w:r>
      <w:proofErr w:type="spellEnd"/>
      <w:r w:rsidRPr="00C02794">
        <w:rPr>
          <w:sz w:val="18"/>
          <w:szCs w:val="18"/>
        </w:rPr>
        <w:t xml:space="preserve"> San Raphael #c5</w:t>
      </w:r>
    </w:p>
    <w:p w:rsidR="008125BC" w:rsidRPr="00C02794" w:rsidRDefault="008125BC" w:rsidP="008125BC">
      <w:pPr>
        <w:spacing w:after="0" w:line="240" w:lineRule="auto"/>
        <w:contextualSpacing/>
        <w:rPr>
          <w:sz w:val="18"/>
          <w:szCs w:val="18"/>
        </w:rPr>
      </w:pPr>
      <w:r w:rsidRPr="00C02794">
        <w:rPr>
          <w:sz w:val="18"/>
          <w:szCs w:val="18"/>
        </w:rPr>
        <w:t>Palm Springs, CA 92264</w:t>
      </w:r>
    </w:p>
    <w:p w:rsidR="00E1258A" w:rsidRDefault="008125BC" w:rsidP="00B408E2">
      <w:pPr>
        <w:spacing w:after="0" w:line="240" w:lineRule="auto"/>
        <w:contextualSpacing/>
        <w:rPr>
          <w:sz w:val="18"/>
          <w:szCs w:val="18"/>
        </w:rPr>
      </w:pPr>
      <w:r w:rsidRPr="00C02794">
        <w:rPr>
          <w:sz w:val="18"/>
          <w:szCs w:val="18"/>
        </w:rPr>
        <w:t>(760) 898-5848</w:t>
      </w:r>
    </w:p>
    <w:p w:rsidR="008125BC" w:rsidRDefault="008125BC" w:rsidP="00B408E2">
      <w:pPr>
        <w:spacing w:after="0" w:line="240" w:lineRule="auto"/>
        <w:contextualSpacing/>
        <w:rPr>
          <w:sz w:val="18"/>
          <w:szCs w:val="18"/>
        </w:rPr>
      </w:pPr>
      <w:r w:rsidRPr="00C02794">
        <w:rPr>
          <w:sz w:val="18"/>
          <w:szCs w:val="18"/>
        </w:rPr>
        <w:lastRenderedPageBreak/>
        <w:t xml:space="preserve">Find us on </w:t>
      </w:r>
      <w:r w:rsidR="00FE7DC1" w:rsidRPr="00C02794">
        <w:rPr>
          <w:sz w:val="18"/>
          <w:szCs w:val="18"/>
        </w:rPr>
        <w:t>Facebook</w:t>
      </w:r>
      <w:r w:rsidR="00B117DA" w:rsidRPr="00C02794">
        <w:rPr>
          <w:sz w:val="18"/>
          <w:szCs w:val="18"/>
        </w:rPr>
        <w:t xml:space="preserve">     </w:t>
      </w:r>
    </w:p>
    <w:p w:rsidR="00A46924" w:rsidRDefault="00A46924" w:rsidP="00B408E2">
      <w:pPr>
        <w:spacing w:after="0" w:line="240" w:lineRule="auto"/>
        <w:contextualSpacing/>
        <w:rPr>
          <w:sz w:val="18"/>
          <w:szCs w:val="18"/>
        </w:rPr>
      </w:pPr>
    </w:p>
    <w:p w:rsidR="00A46924" w:rsidRDefault="00A46924" w:rsidP="00B408E2">
      <w:pPr>
        <w:spacing w:after="0" w:line="240" w:lineRule="auto"/>
        <w:contextualSpacing/>
        <w:rPr>
          <w:sz w:val="18"/>
          <w:szCs w:val="18"/>
        </w:rPr>
      </w:pPr>
    </w:p>
    <w:p w:rsidR="00A46924" w:rsidRDefault="00A46924" w:rsidP="00B408E2">
      <w:pPr>
        <w:spacing w:after="0" w:line="240" w:lineRule="auto"/>
        <w:contextualSpacing/>
        <w:rPr>
          <w:sz w:val="18"/>
          <w:szCs w:val="18"/>
        </w:rPr>
      </w:pPr>
    </w:p>
    <w:p w:rsidR="00A46924" w:rsidRPr="00C02794" w:rsidRDefault="00A46924" w:rsidP="00B408E2">
      <w:pPr>
        <w:spacing w:after="0" w:line="240" w:lineRule="auto"/>
        <w:contextualSpacing/>
        <w:rPr>
          <w:sz w:val="18"/>
          <w:szCs w:val="18"/>
        </w:rPr>
        <w:sectPr w:rsidR="00A46924" w:rsidRPr="00C02794" w:rsidSect="008125BC">
          <w:type w:val="continuous"/>
          <w:pgSz w:w="7920" w:h="12240" w:orient="landscape"/>
          <w:pgMar w:top="360" w:right="360" w:bottom="360" w:left="360" w:header="720" w:footer="720" w:gutter="0"/>
          <w:cols w:num="3" w:space="360"/>
          <w:docGrid w:linePitch="360"/>
        </w:sectPr>
      </w:pPr>
    </w:p>
    <w:p w:rsidR="008125BC" w:rsidRPr="00C02794" w:rsidRDefault="00B117DA" w:rsidP="00B117DA">
      <w:pPr>
        <w:spacing w:after="0" w:line="240" w:lineRule="auto"/>
        <w:contextualSpacing/>
        <w:jc w:val="center"/>
        <w:rPr>
          <w:rFonts w:ascii="AR JULIAN" w:hAnsi="AR JULIAN"/>
          <w:b/>
          <w:sz w:val="18"/>
          <w:szCs w:val="18"/>
          <w:u w:val="single"/>
        </w:rPr>
      </w:pPr>
      <w:r w:rsidRPr="00C02794">
        <w:rPr>
          <w:rFonts w:ascii="AR JULIAN" w:hAnsi="AR JULIAN"/>
          <w:b/>
          <w:sz w:val="18"/>
          <w:szCs w:val="18"/>
          <w:u w:val="single"/>
        </w:rPr>
        <w:lastRenderedPageBreak/>
        <w:t>Invite a friend to church</w:t>
      </w:r>
    </w:p>
    <w:sectPr w:rsidR="008125BC" w:rsidRPr="00C02794"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4D" w:rsidRDefault="0041494D" w:rsidP="00D10B5B">
      <w:pPr>
        <w:spacing w:after="0" w:line="240" w:lineRule="auto"/>
      </w:pPr>
      <w:r>
        <w:separator/>
      </w:r>
    </w:p>
  </w:endnote>
  <w:endnote w:type="continuationSeparator" w:id="0">
    <w:p w:rsidR="0041494D" w:rsidRDefault="0041494D"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4D" w:rsidRDefault="0041494D" w:rsidP="00D10B5B">
      <w:pPr>
        <w:spacing w:after="0" w:line="240" w:lineRule="auto"/>
      </w:pPr>
      <w:r>
        <w:separator/>
      </w:r>
    </w:p>
  </w:footnote>
  <w:footnote w:type="continuationSeparator" w:id="0">
    <w:p w:rsidR="0041494D" w:rsidRDefault="0041494D"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74E5A"/>
    <w:rsid w:val="00075A16"/>
    <w:rsid w:val="0008417C"/>
    <w:rsid w:val="00086FE3"/>
    <w:rsid w:val="000A2278"/>
    <w:rsid w:val="000B0DB2"/>
    <w:rsid w:val="000C17DE"/>
    <w:rsid w:val="000D6BFC"/>
    <w:rsid w:val="000E2250"/>
    <w:rsid w:val="000F6D04"/>
    <w:rsid w:val="00104786"/>
    <w:rsid w:val="00115399"/>
    <w:rsid w:val="00126C0B"/>
    <w:rsid w:val="00140497"/>
    <w:rsid w:val="0015350B"/>
    <w:rsid w:val="0016479F"/>
    <w:rsid w:val="001761D5"/>
    <w:rsid w:val="001850AE"/>
    <w:rsid w:val="001956D9"/>
    <w:rsid w:val="00213835"/>
    <w:rsid w:val="00222D44"/>
    <w:rsid w:val="00236B03"/>
    <w:rsid w:val="002431D0"/>
    <w:rsid w:val="00243C2C"/>
    <w:rsid w:val="00246D78"/>
    <w:rsid w:val="002548B6"/>
    <w:rsid w:val="00263473"/>
    <w:rsid w:val="002768BB"/>
    <w:rsid w:val="0028710B"/>
    <w:rsid w:val="002A38F8"/>
    <w:rsid w:val="002E5BD3"/>
    <w:rsid w:val="0030413A"/>
    <w:rsid w:val="00316A23"/>
    <w:rsid w:val="00320174"/>
    <w:rsid w:val="00333F68"/>
    <w:rsid w:val="00375844"/>
    <w:rsid w:val="00394B34"/>
    <w:rsid w:val="003B6331"/>
    <w:rsid w:val="003C111E"/>
    <w:rsid w:val="003C651B"/>
    <w:rsid w:val="003F6BB3"/>
    <w:rsid w:val="00407CD6"/>
    <w:rsid w:val="0041494D"/>
    <w:rsid w:val="00425290"/>
    <w:rsid w:val="00427696"/>
    <w:rsid w:val="00443F2D"/>
    <w:rsid w:val="004A52D9"/>
    <w:rsid w:val="004E2B60"/>
    <w:rsid w:val="00512EAE"/>
    <w:rsid w:val="005209E6"/>
    <w:rsid w:val="0053039C"/>
    <w:rsid w:val="00554EE7"/>
    <w:rsid w:val="00556662"/>
    <w:rsid w:val="005652BE"/>
    <w:rsid w:val="005B122D"/>
    <w:rsid w:val="005D5BE5"/>
    <w:rsid w:val="005E7BBC"/>
    <w:rsid w:val="006002E8"/>
    <w:rsid w:val="0060353C"/>
    <w:rsid w:val="00614BAF"/>
    <w:rsid w:val="00616B88"/>
    <w:rsid w:val="00644AD9"/>
    <w:rsid w:val="00653B8A"/>
    <w:rsid w:val="006569E1"/>
    <w:rsid w:val="00671A34"/>
    <w:rsid w:val="006B5991"/>
    <w:rsid w:val="006B6E3F"/>
    <w:rsid w:val="006D3E51"/>
    <w:rsid w:val="00703BB4"/>
    <w:rsid w:val="00704CD8"/>
    <w:rsid w:val="007333C2"/>
    <w:rsid w:val="0073628C"/>
    <w:rsid w:val="00744DCB"/>
    <w:rsid w:val="007517A6"/>
    <w:rsid w:val="00791264"/>
    <w:rsid w:val="00797DCB"/>
    <w:rsid w:val="007B580C"/>
    <w:rsid w:val="007C10EE"/>
    <w:rsid w:val="007D4E83"/>
    <w:rsid w:val="007E3A9C"/>
    <w:rsid w:val="007E66F8"/>
    <w:rsid w:val="007F5B62"/>
    <w:rsid w:val="008027F6"/>
    <w:rsid w:val="00807686"/>
    <w:rsid w:val="008125BC"/>
    <w:rsid w:val="008235B6"/>
    <w:rsid w:val="00882D2A"/>
    <w:rsid w:val="008872E4"/>
    <w:rsid w:val="008E04DF"/>
    <w:rsid w:val="008F4546"/>
    <w:rsid w:val="008F7D86"/>
    <w:rsid w:val="00927FA1"/>
    <w:rsid w:val="00930A73"/>
    <w:rsid w:val="00931DA9"/>
    <w:rsid w:val="00952E52"/>
    <w:rsid w:val="00962C5C"/>
    <w:rsid w:val="00984D0D"/>
    <w:rsid w:val="0099159B"/>
    <w:rsid w:val="009E4A56"/>
    <w:rsid w:val="00A0247A"/>
    <w:rsid w:val="00A21A99"/>
    <w:rsid w:val="00A30391"/>
    <w:rsid w:val="00A362F4"/>
    <w:rsid w:val="00A4177B"/>
    <w:rsid w:val="00A46924"/>
    <w:rsid w:val="00A8238A"/>
    <w:rsid w:val="00AC5675"/>
    <w:rsid w:val="00AD339B"/>
    <w:rsid w:val="00B05EF0"/>
    <w:rsid w:val="00B0637B"/>
    <w:rsid w:val="00B117DA"/>
    <w:rsid w:val="00B3178B"/>
    <w:rsid w:val="00B408E2"/>
    <w:rsid w:val="00B51442"/>
    <w:rsid w:val="00B52D48"/>
    <w:rsid w:val="00B758BB"/>
    <w:rsid w:val="00BA045A"/>
    <w:rsid w:val="00BA7C6D"/>
    <w:rsid w:val="00BB1B4D"/>
    <w:rsid w:val="00BF25CD"/>
    <w:rsid w:val="00C02794"/>
    <w:rsid w:val="00C33C5E"/>
    <w:rsid w:val="00C53A8D"/>
    <w:rsid w:val="00C97809"/>
    <w:rsid w:val="00CC256A"/>
    <w:rsid w:val="00CE653B"/>
    <w:rsid w:val="00CF3156"/>
    <w:rsid w:val="00D10B5B"/>
    <w:rsid w:val="00D24A1B"/>
    <w:rsid w:val="00D256C5"/>
    <w:rsid w:val="00D43310"/>
    <w:rsid w:val="00D5282D"/>
    <w:rsid w:val="00D63886"/>
    <w:rsid w:val="00D96F20"/>
    <w:rsid w:val="00DC1704"/>
    <w:rsid w:val="00DC2E65"/>
    <w:rsid w:val="00DE3C09"/>
    <w:rsid w:val="00DF5CFD"/>
    <w:rsid w:val="00E1258A"/>
    <w:rsid w:val="00E21943"/>
    <w:rsid w:val="00E550C7"/>
    <w:rsid w:val="00E86883"/>
    <w:rsid w:val="00E955B2"/>
    <w:rsid w:val="00EA1DEF"/>
    <w:rsid w:val="00EC3F9C"/>
    <w:rsid w:val="00ED492D"/>
    <w:rsid w:val="00F06AC1"/>
    <w:rsid w:val="00F27E66"/>
    <w:rsid w:val="00F30853"/>
    <w:rsid w:val="00F37988"/>
    <w:rsid w:val="00F4734D"/>
    <w:rsid w:val="00F8326B"/>
    <w:rsid w:val="00F97D74"/>
    <w:rsid w:val="00FC2BA6"/>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175A-E396-4426-BA29-27A2774C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4</cp:revision>
  <cp:lastPrinted>2015-06-25T03:39:00Z</cp:lastPrinted>
  <dcterms:created xsi:type="dcterms:W3CDTF">2015-06-25T01:54:00Z</dcterms:created>
  <dcterms:modified xsi:type="dcterms:W3CDTF">2015-06-25T03:40:00Z</dcterms:modified>
</cp:coreProperties>
</file>